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пикник. Правила поведения на природе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пикник. Правила поведения на природе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раз, выезжая из города на природу, мы надеемся отвлечься от серых будней, увидеть что-нибудь необычное, получить порцию новых приятных впечатлений. Но в реальности отвлечься на сто процентов не удается, так как куда бы мы ни поехали, мы гарантированно встретим следы пребывания своих предшественников: пластиковые бутылки, вытоптанные полянки, обгоревший лес... Некоторые приспособились не замечать негативных моментов, игнорировать нежелательные элементы в пейзаже. Однако для большинства истинных любителей природы дисгармония, внесенная человеком, не останется незамеченной.</w:t>
            </w:r>
            <w:br/>
            <w:r>
              <w:rPr/>
              <w:t xml:space="preserve"> </w:t>
            </w:r>
            <w:br/>
            <w:r>
              <w:rPr/>
              <w:t xml:space="preserve"> Многие привыкли разжигать костры где попало, уезжая – забывают потушить их. Оставляют после себя горы мусора. Вместе с сезоном шашлыков начинается сезон лесных пожаров, а причины таких пожаров просты: непотушенный окурок, спичка или же оставленный гореть костер на месте отдыха. К сожалению, в области не хватает специально оборудованных мест, так называемых пикник-зон.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Сахалинской области обращается к островитянам с просьбой соблюдать элементарные правила поведения на отдыхе:</w:t>
            </w:r>
            <w:br/>
            <w:r>
              <w:rPr/>
              <w:t xml:space="preserve"> </w:t>
            </w:r>
            <w:br/>
            <w:r>
              <w:rPr/>
              <w:t xml:space="preserve"> - не следует разжигать костры вблизи строений, а также с использованием горючих веществ и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покидая место отдыха, обязательно потушите костер, используя при этом воду, песок или иные подручные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уделите внимание детям.</w:t>
            </w:r>
            <w:br/>
            <w:r>
              <w:rPr/>
              <w:t xml:space="preserve"> </w:t>
            </w:r>
            <w:br/>
            <w:r>
              <w:rPr/>
              <w:t xml:space="preserve"> Проводите с ними разъяснительные беседы, что спички –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вашего отдыха зависит только от вас.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номер вызова экстренных служб: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Тематическое фото из открытого источника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2021-05-16T17:28:32+11:00</dcterms:created>
  <dcterms:modified xsi:type="dcterms:W3CDTF">2021-05-16T17:28:32+11:00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