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России от 11 сентября 2013 г. №600 "О внесении изменений в приказ МЧС России 31.07.2006 №440" (зарегистрирован в Минюсте России 15 октября 2013 г. №30193)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России от 11 сентября 2013 г. №600 "О внесении изменений в приказ МЧС России 31.07.2006 №440" (зарегистрирован в Минюсте России 15 октября 2013 г. №30193)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Зарегистрировано в Минюсте России 15 октября 2013 г. N 30193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РОССИЙСКОЙ ФЕДЕРАЦИИ ПО ДЕЛАМ ГРАЖДАНСКОЙ</w:t>
            </w:r>
            <w:br/>
            <w:r>
              <w:rPr/>
              <w:t xml:space="preserve"> </w:t>
            </w:r>
            <w:br/>
            <w:r>
              <w:rPr/>
              <w:t xml:space="preserve"> ОБОРОНЫ, ЧРЕЗВЫЧАЙНЫМ СИТУАЦИЯМ И ЛИКВИДАЦИИ</w:t>
            </w:r>
            <w:br/>
            <w:r>
              <w:rPr/>
              <w:t xml:space="preserve"> </w:t>
            </w:r>
            <w:br/>
            <w:r>
              <w:rPr/>
              <w:t xml:space="preserve"> ПОСЛЕДСТВИЙ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ПРИКАЗ</w:t>
            </w:r>
            <w:br/>
            <w:r>
              <w:rPr/>
              <w:t xml:space="preserve"> </w:t>
            </w:r>
            <w:br/>
            <w:r>
              <w:rPr/>
              <w:t xml:space="preserve"> от 11 сентября 2013 г. N 600</w:t>
            </w:r>
            <w:br/>
            <w:r>
              <w:rPr/>
              <w:t xml:space="preserve"> </w:t>
            </w:r>
            <w:br/>
            <w:r>
              <w:rPr/>
              <w:t xml:space="preserve"> О ВНЕСЕНИИ ИЗМЕНЕНИЙ</w:t>
            </w:r>
            <w:br/>
            <w:r>
              <w:rPr/>
              <w:t xml:space="preserve"> </w:t>
            </w:r>
            <w:br/>
            <w:r>
              <w:rPr/>
              <w:t xml:space="preserve"> В ПРИКАЗ МЧС РОССИИ ОТ 31.07.2006 N 440</w:t>
            </w:r>
            <w:br/>
            <w:r>
              <w:rPr/>
              <w:t xml:space="preserve"> </w:t>
            </w:r>
            <w:br/>
            <w:r>
              <w:rPr/>
              <w:t xml:space="preserve"> Внести изменения в приказ МЧС России от 31.07.2006 N 440 "Об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организаций" (зарегистрирован в Министерстве юстиции Российской Федерации 31 октября 2006 г., регистрационный N 8421) согласно приложению. </w:t>
            </w:r>
            <w:br/>
            <w:r>
              <w:rPr/>
              <w:t xml:space="preserve"> </w:t>
            </w:r>
            <w:br/>
            <w:r>
              <w:rPr/>
              <w:t xml:space="preserve"> Министр</w:t>
            </w:r>
            <w:br/>
            <w:r>
              <w:rPr/>
              <w:t xml:space="preserve"> </w:t>
            </w:r>
            <w:br/>
            <w:r>
              <w:rPr/>
              <w:t xml:space="preserve"> В.А.ПУЧКОВ</w:t>
            </w:r>
            <w:br/>
            <w:r>
              <w:rPr/>
              <w:t xml:space="preserve"> </w:t>
            </w:r>
            <w:br/>
            <w:r>
              <w:rPr/>
              <w:t xml:space="preserve"> Приложение</w:t>
            </w:r>
            <w:br/>
            <w:r>
              <w:rPr/>
              <w:t xml:space="preserve"> </w:t>
            </w:r>
            <w:br/>
            <w:r>
              <w:rPr/>
              <w:t xml:space="preserve"> к приказу МЧС России</w:t>
            </w:r>
            <w:br/>
            <w:r>
              <w:rPr/>
              <w:t xml:space="preserve"> </w:t>
            </w:r>
            <w:br/>
            <w:r>
              <w:rPr/>
              <w:t xml:space="preserve"> от 11.09.2013 N 600</w:t>
            </w:r>
            <w:br/>
            <w:r>
              <w:rPr/>
              <w:t xml:space="preserve"> </w:t>
            </w:r>
            <w:br/>
            <w:r>
              <w:rPr/>
              <w:t xml:space="preserve"> ИЗМЕНЕНИЯ,</w:t>
            </w:r>
            <w:br/>
            <w:r>
              <w:rPr/>
              <w:t xml:space="preserve"> </w:t>
            </w:r>
            <w:br/>
            <w:r>
              <w:rPr/>
              <w:t xml:space="preserve"> ВНОСИМЫЕ В ПРИКАЗ МЧС РОССИИ ОТ 31.07.2006 N 440</w:t>
            </w:r>
            <w:br/>
            <w:r>
              <w:rPr/>
              <w:t xml:space="preserve"> </w:t>
            </w:r>
            <w:br/>
            <w:r>
              <w:rPr/>
              <w:t xml:space="preserve"> Внести в приказ МЧС России от 31.07.2006 N 440 "Об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организаций" (зарегистрирован в Министерстве юстиции Российской Федерации 31 октября 2006 г., регистрационный N 8421) (далее - приказ) следующие изменения:</w:t>
            </w:r>
            <w:br/>
            <w:r>
              <w:rPr/>
              <w:t xml:space="preserve"> </w:t>
            </w:r>
            <w:br/>
            <w:r>
              <w:rPr/>
              <w:t xml:space="preserve"> 1. В наименовании и по тексту приказа, наименовании и по тексту приложения к приказу слово "примерное" в соответствующих падежах и числах исключить.</w:t>
            </w:r>
            <w:br/>
            <w:r>
              <w:rPr/>
              <w:t xml:space="preserve"> </w:t>
            </w:r>
            <w:br/>
            <w:r>
              <w:rPr/>
              <w:t xml:space="preserve"> 2. В приложении к приказу:</w:t>
            </w:r>
            <w:br/>
            <w:r>
              <w:rPr/>
              <w:t xml:space="preserve"> </w:t>
            </w:r>
            <w:br/>
            <w:r>
              <w:rPr/>
              <w:t xml:space="preserve"> пункт 4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"4. В соответствии с основными задачами и предъявляемыми законодательством Российской Федерации требованиями в области гражданской обороны структурные подразделения (работники) по гражданской обороне:</w:t>
            </w:r>
            <w:br/>
            <w:r>
              <w:rPr/>
              <w:t xml:space="preserve"> </w:t>
            </w:r>
            <w:br/>
            <w:r>
              <w:rPr/>
              <w:t xml:space="preserve"> а) в организациях, продолжающих работу в военное время:</w:t>
            </w:r>
            <w:br/>
            <w:r>
              <w:rPr/>
              <w:t xml:space="preserve"> </w:t>
            </w:r>
            <w:br/>
            <w:r>
              <w:rPr/>
              <w:t xml:space="preserve"> организуют разработку, уточнение и корректировку планов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осуществляют методическое руководство планированием мероприятий гражданской обороны в дочерних и зависимых хозяйственных обществах (если они имеются);</w:t>
            </w:r>
            <w:br/>
            <w:r>
              <w:rPr/>
              <w:t xml:space="preserve"> </w:t>
            </w:r>
            <w:br/>
            <w:r>
              <w:rPr/>
              <w:t xml:space="preserve"> планируют и организуют эвакуационные мероприятия, а также заблаговременную подготовку безопасных районов и производственной базы в загородной зоне;</w:t>
            </w:r>
            <w:br/>
            <w:r>
              <w:rPr/>
              <w:t xml:space="preserve"> </w:t>
            </w:r>
            <w:br/>
            <w:r>
              <w:rPr/>
              <w:t xml:space="preserve"> разрабатывают проекты документов, регламентирующих работу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формируют (разрабатывают) предложения по мероприятиям гражданской обороны, обеспечивающие выполнение мобилизационного плана организаций;</w:t>
            </w:r>
            <w:br/>
            <w:r>
              <w:rPr/>
              <w:t xml:space="preserve"> </w:t>
            </w:r>
            <w:br/>
            <w:r>
              <w:rPr/>
              <w:t xml:space="preserve"> ведут учет защитных сооружений и других объектов гражданской обороны, принимают меры по поддержанию их в состоянии постоянной готовности к использованию, осуществляют контроль за их состоянием;</w:t>
            </w:r>
            <w:br/>
            <w:r>
              <w:rPr/>
              <w:t xml:space="preserve"> </w:t>
            </w:r>
            <w:br/>
            <w:r>
              <w:rPr/>
              <w:t xml:space="preserve"> организуют планирование и проведение мероприятий по гражданской обороне, направленных на поддержание устойчивого функционирования организаций в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организуют разработку и заблаговременную реализацию инженерно-технических мероприятий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организуют планирование и проведение мероприятий по световой и другим видам маскировки;</w:t>
            </w:r>
            <w:br/>
            <w:r>
              <w:rPr/>
              <w:t xml:space="preserve"> </w:t>
            </w:r>
            <w:br/>
            <w:r>
              <w:rPr/>
              <w:t xml:space="preserve"> организуют создание и поддержание в состоянии постоянной готовности к использованию систем связи и оповещения на пунктах управления этих организаций;</w:t>
            </w:r>
            <w:br/>
            <w:r>
              <w:rPr/>
              <w:t xml:space="preserve"> </w:t>
            </w:r>
            <w:br/>
            <w:r>
              <w:rPr/>
              <w:t xml:space="preserve"> организуют прием сигналов гражданской обороны и доведение их до руководящего состава;</w:t>
            </w:r>
            <w:br/>
            <w:r>
              <w:rPr/>
              <w:t xml:space="preserve"> </w:t>
            </w:r>
            <w:br/>
            <w:r>
              <w:rPr/>
              <w:t xml:space="preserve"> организуют оповещение работников этих организаций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организуют создание и поддержание в состоянии постоянной готовности к использованию локальных систем оповещения;</w:t>
            </w:r>
            <w:br/>
            <w:r>
              <w:rPr/>
              <w:t xml:space="preserve"> </w:t>
            </w:r>
            <w:br/>
            <w:r>
              <w:rPr/>
              <w:t xml:space="preserve"> планируют и организуют подготовку по гражданской обороне руководящего состава организаций;</w:t>
            </w:r>
            <w:br/>
            <w:r>
              <w:rPr/>
              <w:t xml:space="preserve"> </w:t>
            </w:r>
            <w:br/>
            <w:r>
              <w:rPr/>
              <w:t xml:space="preserve"> организуют создание, оснащение, подготовку нештатных аварийно-спасательных формирований, спасательных служб организаций и осуществляют их учет;</w:t>
            </w:r>
            <w:br/>
            <w:r>
              <w:rPr/>
              <w:t xml:space="preserve"> </w:t>
            </w:r>
            <w:br/>
            <w:r>
              <w:rPr/>
              <w:t xml:space="preserve"> участвуют в планировании проведения аварийно-спасательных работ;</w:t>
            </w:r>
            <w:br/>
            <w:r>
              <w:rPr/>
              <w:t xml:space="preserve"> </w:t>
            </w:r>
            <w:br/>
            <w:r>
              <w:rPr/>
              <w:t xml:space="preserve"> организуют обучение работников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планируют и организуют проведение учений и тренировок по гражданской обороне, а также участвуют в организации проведения учений и тренировок по мобилизационной подготовке и выполнению мобилизационных планов;</w:t>
            </w:r>
            <w:br/>
            <w:r>
              <w:rPr/>
              <w:t xml:space="preserve"> </w:t>
            </w:r>
            <w:br/>
            <w:r>
              <w:rPr/>
              <w:t xml:space="preserve"> формируют (разрабатывают) предложения по созданию, накоплению, хранению и освежению в целях гражданской обороны запасов материально-технических, продовольственных, медицинских и иных средств;</w:t>
            </w:r>
            <w:br/>
            <w:r>
              <w:rPr/>
              <w:t xml:space="preserve"> </w:t>
            </w:r>
            <w:br/>
            <w:r>
              <w:rPr/>
              <w:t xml:space="preserve"> организуют создание страхового фонда документации по гражданской обороне;</w:t>
            </w:r>
            <w:br/>
            <w:r>
              <w:rPr/>
              <w:t xml:space="preserve"> </w:t>
            </w:r>
            <w:br/>
            <w:r>
              <w:rPr/>
              <w:t xml:space="preserve"> организуют контроль за выполнением принятых решений и утвержденных планов по выполнению мероприятий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вносят на рассмотрение соответствующему руководителю предложения по совершенствованию планирования и ведения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привлекают в установленном порядке к работе по подготовке планов, директивных документов и отчетных материалов по гражданской обороне другие структурные подразделения организации;</w:t>
            </w:r>
            <w:br/>
            <w:r>
              <w:rPr/>
              <w:t xml:space="preserve"> </w:t>
            </w:r>
            <w:br/>
            <w:r>
              <w:rPr/>
              <w:t xml:space="preserve"> б) в организациях, прекращающих работу в военное время:</w:t>
            </w:r>
            <w:br/>
            <w:r>
              <w:rPr/>
              <w:t xml:space="preserve"> </w:t>
            </w:r>
            <w:br/>
            <w:r>
              <w:rPr/>
              <w:t xml:space="preserve"> организуют взаимодействие с органами местного самоуправления по вопросу получения сведений о прогнозируемых опасностях, которые могут возникнуть в мирное и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участвуют в планировании мероприятий по гражданской обороне муниципального образования в части касающейся;</w:t>
            </w:r>
            <w:br/>
            <w:r>
              <w:rPr/>
              <w:t xml:space="preserve"> </w:t>
            </w:r>
            <w:br/>
            <w:r>
              <w:rPr/>
              <w:t xml:space="preserve"> организуют обучение работников способам защиты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характера;</w:t>
            </w:r>
            <w:br/>
            <w:r>
              <w:rPr/>
              <w:t xml:space="preserve"> </w:t>
            </w:r>
            <w:br/>
            <w:r>
              <w:rPr/>
              <w:t xml:space="preserve"> организуют мероприятия по защите работников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характера.";</w:t>
            </w:r>
            <w:br/>
            <w:r>
              <w:rPr/>
              <w:t xml:space="preserve"> </w:t>
            </w:r>
            <w:br/>
            <w:r>
              <w:rPr/>
              <w:t xml:space="preserve"> пункт 6 изложить в следующей редакции:</w:t>
            </w:r>
            <w:br/>
            <w:r>
              <w:rPr/>
              <w:t xml:space="preserve"> </w:t>
            </w:r>
            <w:br/>
            <w:r>
              <w:rPr/>
              <w:t xml:space="preserve"> "6. Количество работников в структурном подразделении или отдельных работников по гражданской обороне в составе других подразделений исполнительного органа (органа управления) организации, имеющей дочерние и зависимые хозяйственные общества и продолжающей работу в военное время, определяется по следующим нормам:</w:t>
            </w:r>
            <w:br/>
            <w:r>
              <w:rPr/>
              <w:t xml:space="preserve"> </w:t>
            </w:r>
            <w:br/>
            <w:r>
              <w:rPr/>
              <w:t xml:space="preserve"> от 200 до 1500 человек - 1 освобожденный работник;</w:t>
            </w:r>
            <w:br/>
            <w:r>
              <w:rPr/>
              <w:t xml:space="preserve"> </w:t>
            </w:r>
            <w:br/>
            <w:r>
              <w:rPr/>
              <w:t xml:space="preserve"> от 1500 до 5000 человек - 2 - 3 освобожденных работника;</w:t>
            </w:r>
            <w:br/>
            <w:r>
              <w:rPr/>
              <w:t xml:space="preserve"> </w:t>
            </w:r>
            <w:br/>
            <w:r>
              <w:rPr/>
              <w:t xml:space="preserve"> от 5000 до 8000 человек - 3 - 4 освобожденных работника;</w:t>
            </w:r>
            <w:br/>
            <w:r>
              <w:rPr/>
              <w:t xml:space="preserve"> </w:t>
            </w:r>
            <w:br/>
            <w:r>
              <w:rPr/>
              <w:t xml:space="preserve"> свыше 8000 человек - 5 - 6 освобожденных работников.</w:t>
            </w:r>
            <w:br/>
            <w:r>
              <w:rPr/>
              <w:t xml:space="preserve"> </w:t>
            </w:r>
            <w:br/>
            <w:r>
              <w:rPr/>
              <w:t xml:space="preserve"> В организациях, прекращающих работу в военное время, назначение освобожденных работников, уполномоченных на решение задач в области гражданской обороны, не обязательно.</w:t>
            </w:r>
            <w:br/>
            <w:r>
              <w:rPr/>
              <w:t xml:space="preserve"> </w:t>
            </w:r>
            <w:br/>
            <w:r>
              <w:rPr/>
              <w:t xml:space="preserve"> При определении количества работников в структурных подразделениях или отдельных работников по гражданской обороне в составе других подразделений в организациях, осуществляющих свою деятельность в сфере образования, учитывается общее количество обучаемых.</w:t>
            </w:r>
            <w:br/>
            <w:r>
              <w:rPr/>
              <w:t xml:space="preserve"> </w:t>
            </w:r>
            <w:br/>
            <w:r>
              <w:rPr/>
              <w:t xml:space="preserve"> В дочерних и зависимых хозяйственных обществах количество работников в структурных подразделениях или отдельных работников по гражданской обороне в составе других подразделений определяется исходя из требований пункта 4 Положения о создании (назначении) в организациях структурных подразделений (работников), уполномоченных на решение задач в области гражданской обороны, утвержденного постановлением Правительства Российской Федерации от 10 июля 1999 г. N 782.".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2021-05-08T11:32:43+11:00</dcterms:created>
  <dcterms:modified xsi:type="dcterms:W3CDTF">2021-05-08T11:32:43+11:00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