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от 25 июля 2006 года «Об утверждении положения о системах оповещения населения»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от 25 июля 2006 года «Об утверждении положения о системах оповещения населения»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Зарегистрировано в Минюсте РФ 12 сентября 2006 г.</w:t>
            </w:r>
            <w:br/>
            <w:r>
              <w:rPr/>
              <w:t xml:space="preserve"> </w:t>
            </w:r>
            <w:br/>
            <w:r>
              <w:rPr/>
              <w:t xml:space="preserve"> N 8232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РОССИЙСКОЙ ФЕДЕРАЦИИ ПО ДЕЛАМ ГРАЖДАНСКОЙ</w:t>
            </w:r>
            <w:br/>
            <w:r>
              <w:rPr/>
              <w:t xml:space="preserve"> </w:t>
            </w:r>
            <w:br/>
            <w:r>
              <w:rPr/>
              <w:t xml:space="preserve"> ОБОРОНЫ, ЧРЕЗВЫЧАЙНЫМ СИТУАЦИЯМ И ЛИКВИДАЦИИ</w:t>
            </w:r>
            <w:br/>
            <w:r>
              <w:rPr/>
              <w:t xml:space="preserve"> </w:t>
            </w:r>
            <w:br/>
            <w:r>
              <w:rPr/>
              <w:t xml:space="preserve"> ПОСЛЕДСТВИЙ СТИХИЙНЫХ БЕДСТВИЙ</w:t>
            </w:r>
            <w:br/>
            <w:r>
              <w:rPr/>
              <w:t xml:space="preserve"> </w:t>
            </w:r>
            <w:br/>
            <w:r>
              <w:rPr/>
              <w:t xml:space="preserve"> N 422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ИНФОРМАЦИОННЫХ ТЕХНОЛОГИЙ И СВЯЗИ</w:t>
            </w:r>
            <w:br/>
            <w:r>
              <w:rPr/>
              <w:t xml:space="preserve"> </w:t>
            </w:r>
            <w:br/>
            <w:r>
              <w:rPr/>
              <w:t xml:space="preserve">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N 90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МИНИСТЕРСТВО КУЛЬТУРЫ И МАССОВЫХ КОММУНИКАЦИЙ</w:t>
            </w:r>
            <w:br/>
            <w:r>
              <w:rPr/>
              <w:t xml:space="preserve"> </w:t>
            </w:r>
            <w:br/>
            <w:r>
              <w:rPr/>
              <w:t xml:space="preserve">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N 376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ПРИКАЗ</w:t>
            </w:r>
            <w:br/>
            <w:r>
              <w:rPr/>
              <w:t xml:space="preserve"> </w:t>
            </w:r>
            <w:br/>
            <w:r>
              <w:rPr/>
              <w:t xml:space="preserve"> от 25 июля 2006 года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ОБ УТВЕРЖДЕНИИ ПОЛОЖЕНИЯ</w:t>
            </w:r>
            <w:br/>
            <w:r>
              <w:rPr/>
              <w:t xml:space="preserve"> </w:t>
            </w:r>
            <w:br/>
            <w:r>
              <w:rPr/>
              <w:t xml:space="preserve"> О СИСТЕМАХ ОПОВЕЩЕНИЯ НАСЕЛЕНИЯ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В целях реализации распоряжения Правительства Российской Федерации от 25 октября 2003 г. N 1544-р (Собрание законодательства Российской Федерации, 2003, N 44, ст. 4334) приказываем:</w:t>
            </w:r>
            <w:br/>
            <w:r>
              <w:rPr/>
              <w:t xml:space="preserve"> </w:t>
            </w:r>
            <w:br/>
            <w:r>
              <w:rPr/>
              <w:t xml:space="preserve"> Утвердить прилагаемое Положение о системах оповещения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Министр</w:t>
            </w:r>
            <w:br/>
            <w:r>
              <w:rPr/>
              <w:t xml:space="preserve"> </w:t>
            </w:r>
            <w:br/>
            <w:r>
              <w:rPr/>
              <w:t xml:space="preserve">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по делам гражданской обороны,</w:t>
            </w:r>
            <w:br/>
            <w:r>
              <w:rPr/>
              <w:t xml:space="preserve"> </w:t>
            </w:r>
            <w:br/>
            <w:r>
              <w:rPr/>
              <w:t xml:space="preserve"> чрезвычайным ситуациям</w:t>
            </w:r>
            <w:br/>
            <w:r>
              <w:rPr/>
              <w:t xml:space="preserve"> </w:t>
            </w:r>
            <w:br/>
            <w:r>
              <w:rPr/>
              <w:t xml:space="preserve"> и ликвидации последствий</w:t>
            </w:r>
            <w:br/>
            <w:r>
              <w:rPr/>
              <w:t xml:space="preserve"> </w:t>
            </w:r>
            <w:br/>
            <w:r>
              <w:rPr/>
              <w:t xml:space="preserve"> стихийных бедствий</w:t>
            </w:r>
            <w:br/>
            <w:r>
              <w:rPr/>
              <w:t xml:space="preserve"> </w:t>
            </w:r>
            <w:br/>
            <w:r>
              <w:rPr/>
              <w:t xml:space="preserve"> С.К.ШОЙГУ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Министр информационных</w:t>
            </w:r>
            <w:br/>
            <w:r>
              <w:rPr/>
              <w:t xml:space="preserve"> </w:t>
            </w:r>
            <w:br/>
            <w:r>
              <w:rPr/>
              <w:t xml:space="preserve"> технологий и связи</w:t>
            </w:r>
            <w:br/>
            <w:r>
              <w:rPr/>
              <w:t xml:space="preserve"> </w:t>
            </w:r>
            <w:br/>
            <w:r>
              <w:rPr/>
              <w:t xml:space="preserve">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Л.Д.РЕЙМАН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Министр культуры</w:t>
            </w:r>
            <w:br/>
            <w:r>
              <w:rPr/>
              <w:t xml:space="preserve"> </w:t>
            </w:r>
            <w:br/>
            <w:r>
              <w:rPr/>
              <w:t xml:space="preserve"> и массовых коммуникаций</w:t>
            </w:r>
            <w:br/>
            <w:r>
              <w:rPr/>
              <w:t xml:space="preserve"> </w:t>
            </w:r>
            <w:br/>
            <w:r>
              <w:rPr/>
              <w:t xml:space="preserve">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А.С.СОКОЛОВ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Приложение</w:t>
            </w:r>
            <w:br/>
            <w:r>
              <w:rPr/>
              <w:t xml:space="preserve"> </w:t>
            </w:r>
            <w:br/>
            <w:r>
              <w:rPr/>
              <w:t xml:space="preserve"> к Приказу МЧС России,</w:t>
            </w:r>
            <w:br/>
            <w:r>
              <w:rPr/>
              <w:t xml:space="preserve"> </w:t>
            </w:r>
            <w:br/>
            <w:r>
              <w:rPr/>
              <w:t xml:space="preserve"> Мининформсвязи России</w:t>
            </w:r>
            <w:br/>
            <w:r>
              <w:rPr/>
              <w:t xml:space="preserve"> </w:t>
            </w:r>
            <w:br/>
            <w:r>
              <w:rPr/>
              <w:t xml:space="preserve"> и Минкультуры России</w:t>
            </w:r>
            <w:br/>
            <w:r>
              <w:rPr/>
              <w:t xml:space="preserve"> </w:t>
            </w:r>
            <w:br/>
            <w:r>
              <w:rPr/>
              <w:t xml:space="preserve"> от 25 июля 2006 г. N 422/90/376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ПОЛОЖЕНИЕ</w:t>
            </w:r>
            <w:br/>
            <w:r>
              <w:rPr/>
              <w:t xml:space="preserve"> </w:t>
            </w:r>
            <w:br/>
            <w:r>
              <w:rPr/>
              <w:t xml:space="preserve"> О СИСТЕМАХ ОПОВЕЩЕНИЯ НАСЕЛЕНИЯ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I. Общие положения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1. Положение о системах оповещения населения (далее - Положение) разработано в соответствии с Федеральными законами от 21 декабря 1994 г. N 68-ФЗ "О защите населения и территорий от чрезвычайных ситуаций природного и техногенного характера" (Собрание законодательства Российской Федерации, 1994, N 35, ст. 3648), от 12 февраля 1998 г. N 28-ФЗ "О гражданской обороне" (Собрание законодательства Российской Федерации, 1998, N 7, ст. 799), от 6 октября 1999 г.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 (Собрание законодательства Российской Федерации, 2003, N 28, ст. 2895), от 7 июля 2003 г. N 126-ФЗ "О связи" (Собрание законодательства Российской Федерации, 2003, N 28, ст. 2895), Указом Президента Российской Федерации от 11 июля 2004 г. N 868 "ВопросыМинистерства Российской Федерации по делам гражданской обороны, чрезвычайным ситуациям и ликвидации последствий стихийных бедствий" (Собрание законодательства Российской Федерации, 2004, N 28, ст. 2882), Постановлениями Совета Министров - Правительства Российской Федерации от 1 марта 1993 г. N 177 "Об утверждении Положения о порядке использования действующих радиовещательных и телевизионных станций для оповещения и информирования населения Российской Федерации в чрезвычайных ситуациях мирного и военноговремени", от 1 марта 1993 г. N 178 "О создании локальных систем оповещения в районах размещения потенциально опасных объектов" (Собрание законодательства Российской Федерации, 1999, N 22, ст. 2758), Постановлением Правительства Российской Федерации от 30 декабря 2003 г. N 794 "О единой государственной системе предупреждения и ликвидации чрезвычайных ситуаций" (Собрание законодательства Российской Федерации, 2004, N 2, ст. 121), распоряжением Правительства Российской Федерации от 25 октября 2003 г. N 1544-р (Собрание законодательства Российской Федерации, 2003, N 44, ст. 4334) и предназначено для федеральных органов исполнительной власти, органов исполнительной власти субъектов Российской Федерации, органов местного самоуправления, а также организаций связи, операторов связи и организаций, осуществляющих теле- и (или) радиовещание (далее - организации связи, операторы связи и организации телерадиовещания), независимо от форм собственности, осуществляющих в установленном порядке эксплуатацию и обслуживание систем оповещения населения (далее - системы оповещения).</w:t>
            </w:r>
            <w:br/>
            <w:r>
              <w:rPr/>
              <w:t xml:space="preserve"> </w:t>
            </w:r>
            <w:br/>
            <w:r>
              <w:rPr/>
              <w:t xml:space="preserve"> 2. Положение определяет назначение и задачи, а также порядок реализации мероприятий по совершенствованию систем оповещения, поддержанию их в постоянной готовности к задействованию для оповещения населения.</w:t>
            </w:r>
            <w:br/>
            <w:r>
              <w:rPr/>
              <w:t xml:space="preserve"> </w:t>
            </w:r>
            <w:br/>
            <w:r>
              <w:rPr/>
              <w:t xml:space="preserve"> 3. Система оповещения представляет собой организационно-техническое объединение сил, средств связи и оповещения, сетей вещания, каналов сети связи общего пользования, обеспечивающих доведение информации и сигналов оповещения до органов управления, сил единой государственной системы предупреждения и ликвидации чрезвычайных ситуаций (далее - РСЧС) и населения.</w:t>
            </w:r>
            <w:br/>
            <w:r>
              <w:rPr/>
              <w:t xml:space="preserve"> </w:t>
            </w:r>
            <w:br/>
            <w:r>
              <w:rPr/>
              <w:t xml:space="preserve"> 4. Системы оповещения создаются:</w:t>
            </w:r>
            <w:br/>
            <w:r>
              <w:rPr/>
              <w:t xml:space="preserve"> </w:t>
            </w:r>
            <w:br/>
            <w:r>
              <w:rPr/>
              <w:t xml:space="preserve"> на федеральном уровне - федеральная система оповещения (на территории Российской Федерации);</w:t>
            </w:r>
            <w:br/>
            <w:r>
              <w:rPr/>
              <w:t xml:space="preserve"> </w:t>
            </w:r>
            <w:br/>
            <w:r>
              <w:rPr/>
              <w:t xml:space="preserve"> на межрегиональном уровне - межрегиональная система оповещения (на территории федерального округа);</w:t>
            </w:r>
            <w:br/>
            <w:r>
              <w:rPr/>
              <w:t xml:space="preserve"> </w:t>
            </w:r>
            <w:br/>
            <w:r>
              <w:rPr/>
              <w:t xml:space="preserve"> на региональном уровне - региональная система оповещения (на территории субъекта Российской Федерации);</w:t>
            </w:r>
            <w:br/>
            <w:r>
              <w:rPr/>
              <w:t xml:space="preserve"> </w:t>
            </w:r>
            <w:br/>
            <w:r>
              <w:rPr/>
              <w:t xml:space="preserve"> на муниципальном уровне - местная система оповещения (на территории муниципального образования);</w:t>
            </w:r>
            <w:br/>
            <w:r>
              <w:rPr/>
              <w:t xml:space="preserve"> </w:t>
            </w:r>
            <w:br/>
            <w:r>
              <w:rPr/>
              <w:t xml:space="preserve"> на объектовом уровне - локальная система оповещения (в районе размещения потенциально опасного объекта).</w:t>
            </w:r>
            <w:br/>
            <w:r>
              <w:rPr/>
              <w:t xml:space="preserve"> </w:t>
            </w:r>
            <w:br/>
            <w:r>
              <w:rPr/>
              <w:t xml:space="preserve"> Системы оповещения всех уровней должны технически и программно сопрягаться.</w:t>
            </w:r>
            <w:br/>
            <w:r>
              <w:rPr/>
              <w:t xml:space="preserve"> </w:t>
            </w:r>
            <w:br/>
            <w:r>
              <w:rPr/>
              <w:t xml:space="preserve"> 5. В соответствии с положениями статей 7, 8 и 9 Федерального закона от 12 февраля 1998 г. N 28-ФЗ "О гражданской обороне" создание и поддержание в постоянной готовности к задействованию систем оповещения является составной частью комплекса мероприятий, проводимых федеральными органами исполнительной власти, органами исполнительной власти субъектов Российской Федерации, органами местного самоуправления и организациями в пределах своих полномочий на соответствующих территориях (объектах), по подготовке и ведению гражданской обороны, предупреждению и ликвидации чрезвычайных ситуаций природного и техногенного характера, системы оповещения могут быть задействованы как в мирное, так и в военное время.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II. Предназначение и основные задачи систем оповещения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6. Системы оповещения предназначены для обеспечения своевременного доведения информации и сигналов оповещения до органов управления, сил и средств гражданской обороны, РСЧС и населения об опасностях, возникающих при ведении военных действий или вследствие этих действий, а также угрозе возникновения или возникновении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7. Основной задачей федеральной системы оповещения является доведение информации и сигналов оповещения до:</w:t>
            </w:r>
            <w:br/>
            <w:r>
              <w:rPr/>
              <w:t xml:space="preserve"> </w:t>
            </w:r>
            <w:br/>
            <w:r>
              <w:rPr/>
              <w:t xml:space="preserve"> федеральных органов исполнительной власти;</w:t>
            </w:r>
            <w:br/>
            <w:r>
              <w:rPr/>
              <w:t xml:space="preserve"> </w:t>
            </w:r>
            <w:br/>
            <w:r>
              <w:rPr/>
              <w:t xml:space="preserve"> органов исполнительной власти субъектов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территориальных органов МЧС России - региональных центров по делам гражданской обороны, чрезвычайным ситуациям и ликвидации последствий стихийных бедствий (далее - региональный центр МЧС России) и органов, специально уполномоченных решать задачи гражданской обороны и задачи по предупреждению и ликвидации чрезвычайных ситуаций по субъектам Российской Федерации (далее - главное управление МЧС России по субъекту Российской Федерации).</w:t>
            </w:r>
            <w:br/>
            <w:r>
              <w:rPr/>
              <w:t xml:space="preserve"> </w:t>
            </w:r>
            <w:br/>
            <w:r>
              <w:rPr/>
              <w:t xml:space="preserve"> 8. Основной задачей межрегиональной системы оповещения является обеспечение доведения информации и сигналов оповещения до:</w:t>
            </w:r>
            <w:br/>
            <w:r>
              <w:rPr/>
              <w:t xml:space="preserve"> </w:t>
            </w:r>
            <w:br/>
            <w:r>
              <w:rPr/>
              <w:t xml:space="preserve"> органов исполнительной власти субъектов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главных управлений МЧС России по субъектам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9. Основной задачей региональной системы оповещения является обеспечение доведения информации и сигналов оповещения до:</w:t>
            </w:r>
            <w:br/>
            <w:r>
              <w:rPr/>
              <w:t xml:space="preserve"> </w:t>
            </w:r>
            <w:br/>
            <w:r>
              <w:rPr/>
              <w:t xml:space="preserve"> руководящего состава гражданской обороны и территориальной подсистемы РСЧС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главного управления МЧС России по субъекту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органов, специально уполномоченных на решение задач в области защиты населения и территорий от чрезвычайных ситуаций и (или) гражданской обороны при органах местного самоуправления;</w:t>
            </w:r>
            <w:br/>
            <w:r>
              <w:rPr/>
              <w:t xml:space="preserve"> </w:t>
            </w:r>
            <w:br/>
            <w:r>
              <w:rPr/>
              <w:t xml:space="preserve"> единых дежурно-диспетчерских служб муниципальных образований;</w:t>
            </w:r>
            <w:br/>
            <w:r>
              <w:rPr/>
              <w:t xml:space="preserve"> </w:t>
            </w:r>
            <w:br/>
            <w:r>
              <w:rPr/>
              <w:t xml:space="preserve"> специально подготовленных сил и средств РСЧС, предназначенных и выделяемых (привлекаемых) для предупреждения и ликвидации чрезвычайных ситуаций, сил и средств гражданской обороны на территории субъекта Российской Федерации, в соответствии с пунктом 13 Постановления Правительства Российской Федерации от 30 декабря 2003 г. N 794 "О единой государственной системе предупреждения и ликвидации чрезвычайных ситуаций";</w:t>
            </w:r>
            <w:br/>
            <w:r>
              <w:rPr/>
              <w:t xml:space="preserve"> </w:t>
            </w:r>
            <w:br/>
            <w:r>
              <w:rPr/>
              <w:t xml:space="preserve"> дежурно-диспетчерских служб организаций, эксплуатирующих потенциально опасные объекты;</w:t>
            </w:r>
            <w:br/>
            <w:r>
              <w:rPr/>
              <w:t xml:space="preserve"> </w:t>
            </w:r>
            <w:br/>
            <w:r>
              <w:rPr/>
              <w:t xml:space="preserve"> населения, проживающего на территории соответствующего субъекта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10. Основной задачей муниципальной системы оповещения является обеспечение доведения информации и сигналов оповещения до:</w:t>
            </w:r>
            <w:br/>
            <w:r>
              <w:rPr/>
              <w:t xml:space="preserve"> </w:t>
            </w:r>
            <w:br/>
            <w:r>
              <w:rPr/>
              <w:t xml:space="preserve"> руководящего состава гражданской обороны и звена территориальной подсистемы РСЧС, созданного муниципальным образованием;</w:t>
            </w:r>
            <w:br/>
            <w:r>
              <w:rPr/>
              <w:t xml:space="preserve"> </w:t>
            </w:r>
            <w:br/>
            <w:r>
              <w:rPr/>
              <w:t xml:space="preserve"> специально подготовленных сил и средств, предназначенных и выделяемых (привлекаемых) для предупреждения и ликвидации чрезвычайных ситуаций, сил и средств гражданской обороны на территории муниципального образования, в соответствии с пунктом 13 Постановления Правительства Российской Федерации от 30 декабря 2003 г. N 794 "О единой государственной системе предупреждения и ликвидации чрезвычайных ситуаций";</w:t>
            </w:r>
            <w:br/>
            <w:r>
              <w:rPr/>
              <w:t xml:space="preserve"> </w:t>
            </w:r>
            <w:br/>
            <w:r>
              <w:rPr/>
              <w:t xml:space="preserve"> дежурно-диспетчерских служб организаций, эксплуатирующих потенциально опасные производственные объекты;</w:t>
            </w:r>
            <w:br/>
            <w:r>
              <w:rPr/>
              <w:t xml:space="preserve"> </w:t>
            </w:r>
            <w:br/>
            <w:r>
              <w:rPr/>
              <w:t xml:space="preserve"> населения, проживающего на территории соответствующего муниципального образования.</w:t>
            </w:r>
            <w:br/>
            <w:r>
              <w:rPr/>
              <w:t xml:space="preserve"> </w:t>
            </w:r>
            <w:br/>
            <w:r>
              <w:rPr/>
              <w:t xml:space="preserve"> 11. Основной задачей локальной системы оповещения является обеспечение доведения информации и сигналов оповещения до:</w:t>
            </w:r>
            <w:br/>
            <w:r>
              <w:rPr/>
              <w:t xml:space="preserve"> </w:t>
            </w:r>
            <w:br/>
            <w:r>
              <w:rPr/>
              <w:t xml:space="preserve"> руководящего состава гражданской обороны организации, эксплуатирующей потенциально опасный объект, и объектового звена РСЧС;</w:t>
            </w:r>
            <w:br/>
            <w:r>
              <w:rPr/>
              <w:t xml:space="preserve"> </w:t>
            </w:r>
            <w:br/>
            <w:r>
              <w:rPr/>
              <w:t xml:space="preserve"> объектовых аварийно-спасательных формирований, в том числе специализированных;</w:t>
            </w:r>
            <w:br/>
            <w:r>
              <w:rPr/>
              <w:t xml:space="preserve"> </w:t>
            </w:r>
            <w:br/>
            <w:r>
              <w:rPr/>
              <w:t xml:space="preserve"> персонала организации, эксплуатирующей опасный производственный объект;</w:t>
            </w:r>
            <w:br/>
            <w:r>
              <w:rPr/>
              <w:t xml:space="preserve"> </w:t>
            </w:r>
            <w:br/>
            <w:r>
              <w:rPr/>
              <w:t xml:space="preserve"> руководителей и дежурно-диспетчерских служб организаций, расположенных в зоне действия локальной системы оповещения;</w:t>
            </w:r>
            <w:br/>
            <w:r>
              <w:rPr/>
              <w:t xml:space="preserve"> </w:t>
            </w:r>
            <w:br/>
            <w:r>
              <w:rPr/>
              <w:t xml:space="preserve"> населения, проживающего в зоне действия локальной системы оповещения.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III. Порядок использования систем оповещения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12. Основной способ оповещения населения - передача информации и сигналов оповещения по сетям связи для распространения программ телевизионного вещания и радиовещания.</w:t>
            </w:r>
            <w:br/>
            <w:r>
              <w:rPr/>
              <w:t xml:space="preserve"> </w:t>
            </w:r>
            <w:br/>
            <w:r>
              <w:rPr/>
              <w:t xml:space="preserve"> Передача информации и сигналов оповещения осуществляется органами повседневного управления РСЧС с разрешения руководителей постоянно действующих органов управления РСЧС по сетям связи для распространения программ телевизионного вещания и радиовещания, через радиовещательные и телевизионные передающие станции операторов связи и организаций телерадиовещания с перерывом вещательных программ для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при возникновении чрезвычайных ситуаций, с учетом положений статьи 11 Федерального закона от 12 февраля 1998 г. N 28-ФЗ "О гражданской обороне".</w:t>
            </w:r>
            <w:br/>
            <w:r>
              <w:rPr/>
              <w:t xml:space="preserve"> </w:t>
            </w:r>
            <w:br/>
            <w:r>
              <w:rPr/>
              <w:t xml:space="preserve"> Речевая информация длительностью не более 5 минут передается населению, как правило, из студий телерадиовещания с перерывом программ вещания. Допускается 3-кратное повторение передачи речевой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Передача речевой информации должна осуществляться, как правило, профессиональными дикторами, а в случае их отсутствия - должностными лицами уполномоченных на это организаций.</w:t>
            </w:r>
            <w:br/>
            <w:r>
              <w:rPr/>
              <w:t xml:space="preserve"> </w:t>
            </w:r>
            <w:br/>
            <w:r>
              <w:rPr/>
              <w:t xml:space="preserve"> В исключительных, не терпящих отлагательства случаях, допускается передача с целью оповещения кратких речевых сообщений способом прямой передачи или в магнитной записи непосредственно с рабочих мест оперативных дежурных (дежурно-диспетчерских) служб органов повседневного управления РСЧС.</w:t>
            </w:r>
            <w:br/>
            <w:r>
              <w:rPr/>
              <w:t xml:space="preserve"> </w:t>
            </w:r>
            <w:br/>
            <w:r>
              <w:rPr/>
              <w:t xml:space="preserve"> По решению постоянно действующих органов управления РСЧС в целях оповещения допускаются передачи информации и сигналов оповещения с рабочих мест дежурного персонала организаций связи, операторов связи, радиовещательных и телевизионных передающих станций.</w:t>
            </w:r>
            <w:br/>
            <w:r>
              <w:rPr/>
              <w:t xml:space="preserve"> </w:t>
            </w:r>
            <w:br/>
            <w:r>
              <w:rPr/>
              <w:t xml:space="preserve"> 13. Органы повседневного управления РСЧС, получив информацию или сигналы оповещения, подтверждают их получение, немедленно доводят полученную информацию или сигнал оповещения до органов управления, сил и средств гражданской обороны и РСЧС в установленном порядке.</w:t>
            </w:r>
            <w:br/>
            <w:r>
              <w:rPr/>
              <w:t xml:space="preserve"> </w:t>
            </w:r>
            <w:br/>
            <w:r>
              <w:rPr/>
              <w:t xml:space="preserve"> 14. Передача информации или сигналов оповещения может осуществляться как в автоматизированном, так и в неавтоматизированном режиме.</w:t>
            </w:r>
            <w:br/>
            <w:r>
              <w:rPr/>
              <w:t xml:space="preserve"> </w:t>
            </w:r>
            <w:br/>
            <w:r>
              <w:rPr/>
              <w:t xml:space="preserve"> Основной режим - автоматизированный, который обеспечивает циркулярное, групповое или выборочное доведение информации и сигналов оповещения до органов управления, сил и средств гражданской обороны и РСЧС, населения.</w:t>
            </w:r>
            <w:br/>
            <w:r>
              <w:rPr/>
              <w:t xml:space="preserve"> </w:t>
            </w:r>
            <w:br/>
            <w:r>
              <w:rPr/>
              <w:t xml:space="preserve"> В неавтоматизированном режиме доведение информации и сигналов оповещения до органов управления, сил и средств гражданской обороны и РСЧС, населения осуществляется избирательно, выборочным подключением объектов оповещения на время передачи к каналам связи сети связи общего пользования Российской Федерации.</w:t>
            </w:r>
            <w:br/>
            <w:r>
              <w:rPr/>
              <w:t xml:space="preserve"> </w:t>
            </w:r>
            <w:br/>
            <w:r>
              <w:rPr/>
              <w:t xml:space="preserve"> 15. Распоряжения на задействование систем оповещения отдаются:</w:t>
            </w:r>
            <w:br/>
            <w:r>
              <w:rPr/>
              <w:t xml:space="preserve"> </w:t>
            </w:r>
            <w:br/>
            <w:r>
              <w:rPr/>
              <w:t xml:space="preserve"> федеральной системы оповещения - МЧС России;</w:t>
            </w:r>
            <w:br/>
            <w:r>
              <w:rPr/>
              <w:t xml:space="preserve"> </w:t>
            </w:r>
            <w:br/>
            <w:r>
              <w:rPr/>
              <w:t xml:space="preserve"> межрегиональной системы оповещения - соответствующим региональным центром МЧС России;</w:t>
            </w:r>
            <w:br/>
            <w:r>
              <w:rPr/>
              <w:t xml:space="preserve"> </w:t>
            </w:r>
            <w:br/>
            <w:r>
              <w:rPr/>
              <w:t xml:space="preserve"> региональной системы оповещения - органом исполнительной власти соответствующего субъекта Российской Федерации;</w:t>
            </w:r>
            <w:br/>
            <w:r>
              <w:rPr/>
              <w:t xml:space="preserve"> </w:t>
            </w:r>
            <w:br/>
            <w:r>
              <w:rPr/>
              <w:t xml:space="preserve"> муниципальной системы оповещения - соответствующим органом местного самоуправления;</w:t>
            </w:r>
            <w:br/>
            <w:r>
              <w:rPr/>
              <w:t xml:space="preserve"> </w:t>
            </w:r>
            <w:br/>
            <w:r>
              <w:rPr/>
              <w:t xml:space="preserve"> локальной системы оповещения - руководителем организации, эксплуатирующей потенциально опасный объект.</w:t>
            </w:r>
            <w:br/>
            <w:r>
              <w:rPr/>
              <w:t xml:space="preserve"> </w:t>
            </w:r>
            <w:br/>
            <w:r>
              <w:rPr/>
              <w:t xml:space="preserve"> 16. В соответствии с установленным порядком использования систем оповещения разрабатываются инструкции дежурных (дежурно-диспетчерских) служб организаций, эксплуатирующих потенциально опасные объекты, организаций связи, операторов связи и организаций телерадиовещания, утверждаемые руководителями организаций, эксплуатирующих потенциально опасные объекты, организаций связи, операторов связи и организаций телерадиовещания, согласованные с соответствующим территориальным органом МЧС России, органом исполнительной власти субъекта Российской Федерации или органом, специально уполномоченным на решение задач в области защиты населения и территорий от чрезвычайных ситуаций и (или) гражданской обороны при органе местного самоуправления.</w:t>
            </w:r>
            <w:br/>
            <w:r>
              <w:rPr/>
              <w:t xml:space="preserve"> </w:t>
            </w:r>
            <w:br/>
            <w:r>
              <w:rPr/>
              <w:t xml:space="preserve"> 17. Непосредственные действия (работы) по задействованию систем оповещения осуществляются дежурными (дежурно-диспетчерскими) службами органов повседневного управления РСЧС, дежурными службами организаций связи, операторов связи и организаций телерадиовещания, привлекаемыми к обеспечению оповещения.</w:t>
            </w:r>
            <w:br/>
            <w:r>
              <w:rPr/>
              <w:t xml:space="preserve"> </w:t>
            </w:r>
            <w:br/>
            <w:r>
              <w:rPr/>
              <w:t xml:space="preserve"> 18. Постоянно действующие органы управления РСЧС, организации связи, операторы связи и организации телерадиовещания проводят комплекс организационно-технических мероприятий по исключению несанкционированного задействования систем оповещения.</w:t>
            </w:r>
            <w:br/>
            <w:r>
              <w:rPr/>
              <w:t xml:space="preserve"> </w:t>
            </w:r>
            <w:br/>
            <w:r>
              <w:rPr/>
              <w:t xml:space="preserve"> О случаях несанкционированного задействования систем оповещения организации, эксплуатирующие потенциально опасные объекты, организации связи, операторы связи и организации телерадиовещания немедленно извещают соответствующие постоянно действующие органы управления РСЧС.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IV. Порядок совершенствования и поддержания</w:t>
            </w:r>
            <w:br/>
            <w:r>
              <w:rPr/>
              <w:t xml:space="preserve"> </w:t>
            </w:r>
            <w:br/>
            <w:r>
              <w:rPr/>
              <w:t xml:space="preserve"> в готовности систем оповещения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19. В целях поддержания систем оповещения в состоянии постоянной готовности МЧС России, органы исполнительной власти субъектов Российской Федерации и органы местного самоуправления совместно с организациями связи осуществляют проведение плановых и внеплановых проверок работоспособности систем оповещения.</w:t>
            </w:r>
            <w:br/>
            <w:r>
              <w:rPr/>
              <w:t xml:space="preserve"> </w:t>
            </w:r>
            <w:br/>
            <w:r>
              <w:rPr/>
              <w:t xml:space="preserve"> Проверки систем оповещения проводятся с участием представителей организаций связи и операторов связи, а проверки с задействованием сетей телерадиовещания, кроме того, с участием представителей телерадиокомпаний, предприятий или их филиалов, привлекаемых к обеспечению оповещения. Перерыв вещательных программ при передаче правительственных сообщений в ходе проведения проверок систем оповещения запрещается.</w:t>
            </w:r>
            <w:br/>
            <w:r>
              <w:rPr/>
              <w:t xml:space="preserve"> </w:t>
            </w:r>
            <w:br/>
            <w:r>
              <w:rPr/>
              <w:t xml:space="preserve"> 20. Организации связи, операторы связи и организации телерадиовещания непосредственно осуществляют работы по реконструкции и поддержанию технической готовности систем оповещения на договорной основе.</w:t>
            </w:r>
            <w:br/>
            <w:r>
              <w:rPr/>
              <w:t xml:space="preserve"> </w:t>
            </w:r>
            <w:br/>
            <w:r>
              <w:rPr/>
              <w:t xml:space="preserve"> 21. В целях обеспечения устойчивого функционирования систем оповещения при их создании предусматривается:</w:t>
            </w:r>
            <w:br/>
            <w:r>
              <w:rPr/>
              <w:t xml:space="preserve"> </w:t>
            </w:r>
            <w:br/>
            <w:r>
              <w:rPr/>
              <w:t xml:space="preserve"> доведение информации оповещения с нескольких территориально разнесенных пунктов управления;</w:t>
            </w:r>
            <w:br/>
            <w:r>
              <w:rPr/>
              <w:t xml:space="preserve"> </w:t>
            </w:r>
            <w:br/>
            <w:r>
              <w:rPr/>
              <w:t xml:space="preserve"> размещение используемых в интересах оповещения центров (студий) радиовещания, средств связи и аппаратуры оповещения на запасных пунктах управления.</w:t>
            </w:r>
            <w:br/>
            <w:r>
              <w:rPr/>
              <w:t xml:space="preserve"> </w:t>
            </w:r>
            <w:br/>
            <w:r>
              <w:rPr/>
              <w:t xml:space="preserve"> 22. Для оповещения и информирования населения органами исполнительной власти субъектов Российской Федерации, органами, специально уполномоченными на решение задач в области защиты населения и территорий от чрезвычайных ситуаций и (или) гражданской обороны при органах местного самоуправления, совместно с филиалами федерального государственного унитарного предприятия "Всероссийская государственная телерадиовещательная компания" (далее - ФГУП "ВГТРК") и федерального государственного унитарного предприятия "Российская телевизионная и радиовещательная сеть" (далее - ФГУП "РТРС"), другими организациями телерадиовещания могут использоваться создаваемые заблаговременно в мирное время запасные центры вещания.</w:t>
            </w:r>
            <w:br/>
            <w:r>
              <w:rPr/>
              <w:t xml:space="preserve"> </w:t>
            </w:r>
            <w:br/>
            <w:r>
              <w:rPr/>
              <w:t xml:space="preserve"> 23. Запасы мобильных (перевозимых и переносных) технических средств оповещения населения создаются и поддерживаются в готовности к использованию в соответствии с положениями статьи 25 Федерального закона от 21 декабря 1994 г. N 68-ФЗ "О защите населения и территорий от чрезвычайных ситуаций природного и техногенного характера" МЧС России, федеральными органами исполнительной власти, органами исполнительной власти субъектов Российской Федерации, органами местного самоуправления на межрегиональном, региональном и муниципальном уровнях, соответственно.</w:t>
            </w:r>
            <w:br/>
            <w:r>
              <w:rPr/>
              <w:t xml:space="preserve"> </w:t>
            </w:r>
            <w:br/>
            <w:r>
              <w:rPr/>
              <w:t xml:space="preserve"> МЧС России осуществляет проверки готовности систем оповещения к осуществлению мероприятий гражданской обороны и мероприятий по защите населения и территорий от чрезвычайных ситуаций, в том числе контроль за накоплением, хранением и техническим состоянием запасов мобильных средств оповещения.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КонсультантПлюс: примечание.</w:t>
            </w:r>
            <w:br/>
            <w:r>
              <w:rPr/>
              <w:t xml:space="preserve"> </w:t>
            </w:r>
            <w:br/>
            <w:r>
              <w:rPr/>
              <w:t xml:space="preserve"> Нумерация пунктов дана в соответствии с официальным текстом документа.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25. В целях создания, обеспечения и поддержания в состоянии постоянной готовности к использованию систем оповещения населения органы исполнительной власти субъектов Российской Федерации и органы местного самоуправления:</w:t>
            </w:r>
            <w:br/>
            <w:r>
              <w:rPr/>
              <w:t xml:space="preserve"> </w:t>
            </w:r>
            <w:br/>
            <w:r>
              <w:rPr/>
              <w:t xml:space="preserve"> разрабатывают тексты речевых сообщений для оповещения и информирования населения и организуют их запись на магнитные и иные носители информации;</w:t>
            </w:r>
            <w:br/>
            <w:r>
              <w:rPr/>
              <w:t xml:space="preserve"> </w:t>
            </w:r>
            <w:br/>
            <w:r>
              <w:rPr/>
              <w:t xml:space="preserve"> обеспечивают установку на объектах телерадиовещания специальной аппаратуры для ввода сигналов оповещения и речевой информации в программы вещания;</w:t>
            </w:r>
            <w:br/>
            <w:r>
              <w:rPr/>
              <w:t xml:space="preserve"> </w:t>
            </w:r>
            <w:br/>
            <w:r>
              <w:rPr/>
              <w:t xml:space="preserve"> организуют и осуществляют подготовку оперативных дежурных (дежурно-диспетчерских) служб и персонала по передаче сигналов оповещения и речевой информации в мирное и военное время;</w:t>
            </w:r>
            <w:br/>
            <w:r>
              <w:rPr/>
              <w:t xml:space="preserve"> </w:t>
            </w:r>
            <w:br/>
            <w:r>
              <w:rPr/>
              <w:t xml:space="preserve"> планируют и проводят совместно с организациями связи, операторами связи и организациями телерадиовещания проверки систем оповещения, тренировки по передаче сигналов оповещения и речевой информации;</w:t>
            </w:r>
            <w:br/>
            <w:r>
              <w:rPr/>
              <w:t xml:space="preserve"> </w:t>
            </w:r>
            <w:br/>
            <w:r>
              <w:rPr/>
              <w:t xml:space="preserve"> разрабатывают совместно с организациями связи, операторами связи и организациями телерадиовещания порядок взаимодействия дежурных (дежурно-диспетчерских) служб при передаче сигналов оповещения и речевой информации.</w:t>
            </w:r>
            <w:br/>
            <w:r>
              <w:rPr/>
              <w:t xml:space="preserve"> </w:t>
            </w:r>
            <w:br/>
            <w:r>
              <w:rPr/>
              <w:t xml:space="preserve"> 26. В целях обеспечения постоянной готовности систем оповещения организации связи, операторы связи и организации телерадиовещания:</w:t>
            </w:r>
            <w:br/>
            <w:r>
              <w:rPr/>
              <w:t xml:space="preserve"> </w:t>
            </w:r>
            <w:br/>
            <w:r>
              <w:rPr/>
              <w:t xml:space="preserve"> обеспечивают техническую готовность аппаратуры оповещения, средств связи, каналов связи и средств телерадиовещания, используемых в системах оповещения;</w:t>
            </w:r>
            <w:br/>
            <w:r>
              <w:rPr/>
              <w:t xml:space="preserve"> </w:t>
            </w:r>
            <w:br/>
            <w:r>
              <w:rPr/>
              <w:t xml:space="preserve"> обеспечивают готовность студий и технических средств связи к передаче сигналов оповещения и речевой информации;</w:t>
            </w:r>
            <w:br/>
            <w:r>
              <w:rPr/>
              <w:t xml:space="preserve"> </w:t>
            </w:r>
            <w:br/>
            <w:r>
              <w:rPr/>
              <w:t xml:space="preserve"> определяют по заявкам органов исполнительной власти субъектов Российской Федерации и органов местного самоуправления перечень каналов, средств связи и телерадиовещания, предназначенных для оповещения населения, а также производят запись речевых сообщений для оповещения населения на магнитные и иные носители информации.</w:t>
            </w:r>
            <w:br/>
            <w:r>
              <w:rPr/>
              <w:t xml:space="preserve"> </w:t>
            </w:r>
            <w:br/>
            <w:r>
              <w:rPr/>
              <w:t xml:space="preserve"> 27. Финансирование создания, совершенствования и поддержания в состоянии постоянной готовности систем оповещения, создания и содержания запасов средств для систем оповещения всех уровней, возмещение затрат, понесенных организациями связи, операторами связи и организациями телерадиовещания, привлекаемыми к обеспечению оповещения, осуществляется в соответствии со статьями 24, 25 Федерального закона от 21 декабря 1994 г. N 68-ФЗ "О защите населения и территорий от чрезвычайных ситуаций природного и техногенного характера" и статьей 18 Федерального закона от 12 февраля 1998 г. N 28-ФЗ "О гражданской обороне".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2021-05-08T11:32:31+11:00</dcterms:created>
  <dcterms:modified xsi:type="dcterms:W3CDTF">2021-05-08T11:32:31+11:00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